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46" w:rsidRPr="00235550" w:rsidRDefault="00084915" w:rsidP="00123246">
      <w:pPr>
        <w:jc w:val="center"/>
        <w:rPr>
          <w:sz w:val="28"/>
          <w:szCs w:val="28"/>
        </w:rPr>
      </w:pPr>
      <w:r w:rsidRPr="00870941">
        <w:rPr>
          <w:rFonts w:ascii="Tahoma" w:hAnsi="Tahoma" w:cs="Tahoma"/>
          <w:sz w:val="28"/>
          <w:szCs w:val="28"/>
        </w:rPr>
        <w:t>ABOITE HEALTH CENTER</w:t>
      </w:r>
      <w:r w:rsidR="00870941" w:rsidRPr="00870941">
        <w:rPr>
          <w:rFonts w:ascii="Tahoma" w:hAnsi="Tahoma" w:cs="Tahoma"/>
          <w:sz w:val="28"/>
          <w:szCs w:val="28"/>
        </w:rPr>
        <w:t>, Inc</w:t>
      </w:r>
      <w:r w:rsidR="00870941" w:rsidRPr="00931DB7">
        <w:rPr>
          <w:rFonts w:ascii="Tahoma" w:hAnsi="Tahoma" w:cs="Tahoma"/>
          <w:sz w:val="28"/>
          <w:szCs w:val="28"/>
        </w:rPr>
        <w:t>.</w:t>
      </w:r>
      <w:r w:rsidR="00123246" w:rsidRPr="00931DB7">
        <w:rPr>
          <w:rFonts w:ascii="Tahoma" w:hAnsi="Tahoma" w:cs="Tahoma"/>
          <w:sz w:val="28"/>
          <w:szCs w:val="28"/>
        </w:rPr>
        <w:t xml:space="preserve"> </w:t>
      </w:r>
      <w:r w:rsidR="00183946" w:rsidRPr="00931DB7">
        <w:rPr>
          <w:rFonts w:ascii="Tahoma" w:hAnsi="Tahoma" w:cs="Tahoma"/>
          <w:sz w:val="28"/>
          <w:szCs w:val="28"/>
        </w:rPr>
        <w:t>/ LYONS CHIROPRACTIC CLINIC</w:t>
      </w:r>
      <w:r w:rsidR="00870941" w:rsidRPr="00931DB7">
        <w:rPr>
          <w:rFonts w:ascii="Tahoma" w:hAnsi="Tahoma" w:cs="Tahoma"/>
          <w:sz w:val="28"/>
          <w:szCs w:val="28"/>
        </w:rPr>
        <w:t>, P.C.</w:t>
      </w:r>
    </w:p>
    <w:p w:rsidR="00123246" w:rsidRDefault="00123246" w:rsidP="00870941">
      <w:pPr>
        <w:pBdr>
          <w:bottom w:val="thickThinLargeGap" w:sz="24" w:space="1" w:color="auto"/>
        </w:pBdr>
        <w:jc w:val="center"/>
        <w:rPr>
          <w:sz w:val="22"/>
          <w:szCs w:val="22"/>
        </w:rPr>
      </w:pPr>
      <w:r w:rsidRPr="00235550">
        <w:rPr>
          <w:sz w:val="22"/>
          <w:szCs w:val="22"/>
        </w:rPr>
        <w:t>5649 Cove</w:t>
      </w:r>
      <w:r w:rsidR="00233CA9">
        <w:rPr>
          <w:sz w:val="22"/>
          <w:szCs w:val="22"/>
        </w:rPr>
        <w:t xml:space="preserve">ntry Lane, Fort Wayne, IN 46804-7145 </w:t>
      </w:r>
      <w:r w:rsidRPr="00235550">
        <w:rPr>
          <w:sz w:val="22"/>
          <w:szCs w:val="22"/>
        </w:rPr>
        <w:t>Phone: 260-436-6565</w:t>
      </w:r>
    </w:p>
    <w:p w:rsidR="00870941" w:rsidRDefault="00870941" w:rsidP="00870941">
      <w:pPr>
        <w:pBdr>
          <w:bottom w:val="thickThinLargeGap" w:sz="24" w:space="1" w:color="auto"/>
        </w:pBdr>
        <w:jc w:val="center"/>
        <w:rPr>
          <w:sz w:val="22"/>
          <w:szCs w:val="22"/>
        </w:rPr>
      </w:pPr>
    </w:p>
    <w:p w:rsidR="00124DB7" w:rsidRDefault="00124DB7" w:rsidP="00870941"/>
    <w:p w:rsidR="00E624FF" w:rsidRDefault="00B90ED5" w:rsidP="00B90ED5">
      <w:pPr>
        <w:rPr>
          <w:rFonts w:ascii="Tahoma" w:hAnsi="Tahoma" w:cs="Tahoma"/>
          <w:sz w:val="22"/>
          <w:szCs w:val="22"/>
        </w:rPr>
      </w:pPr>
      <w:r>
        <w:rPr>
          <w:rFonts w:ascii="Tahoma" w:hAnsi="Tahoma" w:cs="Tahoma"/>
          <w:sz w:val="22"/>
          <w:szCs w:val="22"/>
        </w:rPr>
        <w:t xml:space="preserve"> </w:t>
      </w:r>
    </w:p>
    <w:p w:rsidR="005B7D2D" w:rsidRPr="008B76AC" w:rsidRDefault="008B76AC" w:rsidP="008778C1">
      <w:pPr>
        <w:tabs>
          <w:tab w:val="left" w:pos="0"/>
        </w:tabs>
        <w:ind w:right="36"/>
        <w:jc w:val="center"/>
        <w:rPr>
          <w:rFonts w:ascii="Tahoma" w:hAnsi="Tahoma" w:cs="Tahoma"/>
          <w:sz w:val="40"/>
          <w:szCs w:val="40"/>
        </w:rPr>
      </w:pPr>
      <w:r>
        <w:rPr>
          <w:rFonts w:ascii="Tahoma" w:hAnsi="Tahoma" w:cs="Tahoma"/>
          <w:sz w:val="40"/>
          <w:szCs w:val="40"/>
        </w:rPr>
        <w:t>FINANCIAL POLICY</w:t>
      </w:r>
    </w:p>
    <w:p w:rsidR="005B7D2D" w:rsidRDefault="005B7D2D" w:rsidP="005B7D2D">
      <w:pPr>
        <w:jc w:val="center"/>
        <w:rPr>
          <w:rFonts w:ascii="Tahoma" w:hAnsi="Tahoma" w:cs="Tahoma"/>
          <w:sz w:val="28"/>
          <w:szCs w:val="28"/>
        </w:rPr>
      </w:pPr>
    </w:p>
    <w:p w:rsidR="008B76AC" w:rsidRDefault="005B7D2D" w:rsidP="008778C1">
      <w:pPr>
        <w:jc w:val="both"/>
      </w:pPr>
      <w:r>
        <w:t xml:space="preserve">     </w:t>
      </w:r>
      <w:r w:rsidR="008A419F">
        <w:t xml:space="preserve">We welcome you to Aboite Health Center and assure you that we will provide the very best health care available for your condition. This policy explains how your bills will be handled. </w:t>
      </w:r>
      <w:r w:rsidR="008B76AC">
        <w:t>Our policy regarding payment for service is</w:t>
      </w:r>
      <w:r w:rsidR="00FD607A">
        <w:t xml:space="preserve"> simple</w:t>
      </w:r>
      <w:r w:rsidR="008B76AC">
        <w:t xml:space="preserve">: </w:t>
      </w:r>
      <w:r w:rsidR="008B76AC">
        <w:rPr>
          <w:u w:val="single"/>
        </w:rPr>
        <w:t>Payment is due at the time service is rendered!</w:t>
      </w:r>
      <w:r w:rsidR="008B76AC">
        <w:t xml:space="preserve">  </w:t>
      </w:r>
    </w:p>
    <w:p w:rsidR="008B76AC" w:rsidRDefault="008B76AC" w:rsidP="008778C1">
      <w:pPr>
        <w:ind w:right="36"/>
        <w:jc w:val="both"/>
      </w:pPr>
    </w:p>
    <w:p w:rsidR="008A419F" w:rsidRPr="008A419F" w:rsidRDefault="008A419F" w:rsidP="008778C1">
      <w:pPr>
        <w:ind w:right="36"/>
        <w:jc w:val="both"/>
        <w:rPr>
          <w:b/>
        </w:rPr>
      </w:pPr>
      <w:r>
        <w:rPr>
          <w:b/>
        </w:rPr>
        <w:t>GROUP/INDIVIDUAL HEALTH INSURANCE POLICY:</w:t>
      </w:r>
    </w:p>
    <w:p w:rsidR="005B7D2D" w:rsidRDefault="008A419F" w:rsidP="008778C1">
      <w:pPr>
        <w:ind w:right="36"/>
        <w:jc w:val="both"/>
      </w:pPr>
      <w:r>
        <w:t xml:space="preserve">     Under certain circumstances, we do provide the courtesy of waiting for payment from a third party insurer. To receive this courtesy,</w:t>
      </w:r>
      <w:r w:rsidR="005B7D2D">
        <w:t xml:space="preserve"> you must provide us with a copy of your insurance card and driver</w:t>
      </w:r>
      <w:r w:rsidR="009F7953">
        <w:t>’</w:t>
      </w:r>
      <w:r w:rsidR="005B7D2D">
        <w:t>s license for use in verifying your coverage</w:t>
      </w:r>
      <w:r w:rsidR="009F7953">
        <w:t xml:space="preserve"> and identity</w:t>
      </w:r>
      <w:r w:rsidR="005B7D2D">
        <w:t xml:space="preserve">. We will contact your company to verify eligibility of benefits. All information provided to us by your insurance company including any policy limitations or exclusions will be discussed with you. </w:t>
      </w:r>
    </w:p>
    <w:p w:rsidR="005B7D2D" w:rsidRDefault="005B7D2D" w:rsidP="008778C1">
      <w:pPr>
        <w:ind w:right="36"/>
        <w:jc w:val="both"/>
      </w:pPr>
    </w:p>
    <w:p w:rsidR="005B7D2D" w:rsidRDefault="005B7D2D" w:rsidP="008778C1">
      <w:pPr>
        <w:ind w:right="36"/>
        <w:jc w:val="both"/>
      </w:pPr>
      <w:r>
        <w:t xml:space="preserve">     If your insurance company informs us that you have a deductible; YOU MUST PAY 100% OF YOUR CHARGES UNTIL YOUR DEDUCTIBLE IS SATISFIED. Once you have met your deductible, we will accept authorization for direct payment of benefits to this office. Since most health insurance plans do not reimburse 100% you may be assessed a small co-payment. CO-PAYMENTS ARE DUE AT THE TIME SERVICES ARE RENDERED. </w:t>
      </w:r>
      <w:smartTag w:uri="urn:schemas-microsoft-com:office:smarttags" w:element="place">
        <w:smartTag w:uri="urn:schemas-microsoft-com:office:smarttags" w:element="State">
          <w:r>
            <w:t>Indiana</w:t>
          </w:r>
        </w:smartTag>
      </w:smartTag>
      <w:r>
        <w:t xml:space="preserve"> state law requires collection of co-pays as described in your insurance plan.</w:t>
      </w:r>
    </w:p>
    <w:p w:rsidR="005B7D2D" w:rsidRDefault="005B7D2D" w:rsidP="008778C1">
      <w:pPr>
        <w:ind w:right="36"/>
        <w:jc w:val="both"/>
      </w:pPr>
    </w:p>
    <w:p w:rsidR="005B7D2D" w:rsidRDefault="005B7D2D" w:rsidP="008778C1">
      <w:pPr>
        <w:ind w:right="36"/>
        <w:jc w:val="both"/>
      </w:pPr>
      <w:r>
        <w:t xml:space="preserve">____; (Patient </w:t>
      </w:r>
      <w:r w:rsidR="008A419F">
        <w:t>initials confirming agreement to</w:t>
      </w:r>
      <w:r>
        <w:t xml:space="preserve"> payment of deductible and co-payments.)</w:t>
      </w:r>
    </w:p>
    <w:p w:rsidR="005B7D2D" w:rsidRDefault="005B7D2D" w:rsidP="008778C1">
      <w:pPr>
        <w:ind w:right="36"/>
        <w:jc w:val="both"/>
      </w:pPr>
    </w:p>
    <w:p w:rsidR="005B7D2D" w:rsidRDefault="005B7D2D" w:rsidP="008778C1">
      <w:pPr>
        <w:ind w:right="36"/>
        <w:jc w:val="both"/>
      </w:pPr>
      <w:r>
        <w:t xml:space="preserve">     Patients selecting to assign insurance payment to us, understand, this office submits bills and awaits direct payment from insurance companies as a courtesy, and that it in no way relieves patients of their financial responsibility to this office. If your insurance company denies or delays reimbursement to this office for any reason, we reserve the right to demand immediate payment in full from you,</w:t>
      </w:r>
      <w:r w:rsidR="009F7953">
        <w:t xml:space="preserve"> the patient. We</w:t>
      </w:r>
      <w:r>
        <w:t xml:space="preserve"> </w:t>
      </w:r>
      <w:r>
        <w:rPr>
          <w:u w:val="single"/>
        </w:rPr>
        <w:t>will not</w:t>
      </w:r>
      <w:r>
        <w:t xml:space="preserve"> enter into a dispute with an insurance company over reimbursement; this is the patient’s obligation. MONITORING ANY POLICY LIMITATIONS IS CONSIDERED THE RESPONSIBILITY OF THE PATIENT.</w:t>
      </w:r>
    </w:p>
    <w:p w:rsidR="005B7D2D" w:rsidRDefault="005B7D2D" w:rsidP="008778C1">
      <w:pPr>
        <w:ind w:right="36"/>
        <w:jc w:val="both"/>
      </w:pPr>
    </w:p>
    <w:p w:rsidR="005B7D2D" w:rsidRDefault="005B7D2D" w:rsidP="008778C1">
      <w:pPr>
        <w:ind w:right="36"/>
        <w:jc w:val="both"/>
      </w:pPr>
      <w:r>
        <w:t>____; (Patient initials co</w:t>
      </w:r>
      <w:r w:rsidR="008A419F">
        <w:t>nfirming agreement that I am</w:t>
      </w:r>
      <w:bookmarkStart w:id="0" w:name="_GoBack"/>
      <w:bookmarkEnd w:id="0"/>
      <w:r>
        <w:t xml:space="preserve"> responsible for payment for services.)</w:t>
      </w:r>
    </w:p>
    <w:p w:rsidR="005B7D2D" w:rsidRDefault="005B7D2D" w:rsidP="008778C1">
      <w:pPr>
        <w:ind w:right="36"/>
        <w:jc w:val="both"/>
      </w:pPr>
    </w:p>
    <w:p w:rsidR="005B7D2D" w:rsidRDefault="005B7D2D" w:rsidP="008778C1">
      <w:pPr>
        <w:ind w:right="36"/>
        <w:jc w:val="both"/>
      </w:pPr>
      <w:r>
        <w:t xml:space="preserve">     If you receive payment from your insurance carrier during the period which you assigned payment to the clinic, you must bring the check into this office within one week of receipt, or on your next visit, whichever is sooner, and endorse it over to this office. Failure to do this may result in immediate collection action against you. Also, there will be a $30 charge for checks returned to this office for insufficient funds or any other reason.</w:t>
      </w:r>
    </w:p>
    <w:p w:rsidR="005B7D2D" w:rsidRDefault="005B7D2D" w:rsidP="008778C1">
      <w:pPr>
        <w:ind w:right="36"/>
        <w:jc w:val="both"/>
      </w:pPr>
    </w:p>
    <w:p w:rsidR="005B7D2D" w:rsidRDefault="005B7D2D" w:rsidP="008778C1">
      <w:pPr>
        <w:ind w:right="36"/>
        <w:jc w:val="both"/>
      </w:pPr>
      <w:r>
        <w:t>I have read, understand, and agree to all of the above</w:t>
      </w:r>
    </w:p>
    <w:p w:rsidR="005B7D2D" w:rsidRDefault="005B7D2D" w:rsidP="00FD607A">
      <w:pPr>
        <w:ind w:right="36"/>
        <w:jc w:val="both"/>
      </w:pPr>
    </w:p>
    <w:p w:rsidR="005B7D2D" w:rsidRPr="00235550" w:rsidRDefault="005B7D2D" w:rsidP="00FD607A">
      <w:pPr>
        <w:ind w:right="36"/>
        <w:jc w:val="both"/>
      </w:pPr>
      <w:r>
        <w:t>Signature: _____________________________________________ Date: _________________</w:t>
      </w:r>
    </w:p>
    <w:sectPr w:rsidR="005B7D2D" w:rsidRPr="00235550" w:rsidSect="00C62DD0">
      <w:pgSz w:w="12240" w:h="15840"/>
      <w:pgMar w:top="810" w:right="720"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3F0"/>
    <w:multiLevelType w:val="hybridMultilevel"/>
    <w:tmpl w:val="4E46319E"/>
    <w:lvl w:ilvl="0" w:tplc="0409000F">
      <w:start w:val="1"/>
      <w:numFmt w:val="decimal"/>
      <w:lvlText w:val="%1."/>
      <w:lvlJc w:val="left"/>
      <w:pPr>
        <w:tabs>
          <w:tab w:val="num" w:pos="720"/>
        </w:tabs>
        <w:ind w:left="720" w:hanging="360"/>
      </w:pPr>
    </w:lvl>
    <w:lvl w:ilvl="1" w:tplc="0F5A747E">
      <w:start w:val="1"/>
      <w:numFmt w:val="bullet"/>
      <w:lvlText w:val="□"/>
      <w:lvlJc w:val="left"/>
      <w:pPr>
        <w:tabs>
          <w:tab w:val="num" w:pos="1368"/>
        </w:tabs>
        <w:ind w:left="1368" w:hanging="288"/>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75162B"/>
    <w:multiLevelType w:val="hybridMultilevel"/>
    <w:tmpl w:val="5FB89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46"/>
    <w:rsid w:val="00010EEA"/>
    <w:rsid w:val="00015350"/>
    <w:rsid w:val="00020B1D"/>
    <w:rsid w:val="0002185F"/>
    <w:rsid w:val="00030F77"/>
    <w:rsid w:val="00031CF8"/>
    <w:rsid w:val="0003381C"/>
    <w:rsid w:val="00034055"/>
    <w:rsid w:val="00045C26"/>
    <w:rsid w:val="0005114D"/>
    <w:rsid w:val="00084915"/>
    <w:rsid w:val="000946FE"/>
    <w:rsid w:val="00095F12"/>
    <w:rsid w:val="00097BF0"/>
    <w:rsid w:val="00097D59"/>
    <w:rsid w:val="000A3E94"/>
    <w:rsid w:val="000B09F7"/>
    <w:rsid w:val="000B0FA4"/>
    <w:rsid w:val="000B3B0C"/>
    <w:rsid w:val="000C7903"/>
    <w:rsid w:val="000D1F3A"/>
    <w:rsid w:val="000D21FC"/>
    <w:rsid w:val="000E04AA"/>
    <w:rsid w:val="000E0756"/>
    <w:rsid w:val="000F014F"/>
    <w:rsid w:val="000F1973"/>
    <w:rsid w:val="000F509B"/>
    <w:rsid w:val="000F69D0"/>
    <w:rsid w:val="00101F5A"/>
    <w:rsid w:val="00107E0D"/>
    <w:rsid w:val="00111107"/>
    <w:rsid w:val="0011424B"/>
    <w:rsid w:val="00123246"/>
    <w:rsid w:val="00124DB7"/>
    <w:rsid w:val="00124F20"/>
    <w:rsid w:val="00127CD2"/>
    <w:rsid w:val="0013628D"/>
    <w:rsid w:val="00143851"/>
    <w:rsid w:val="00143E1E"/>
    <w:rsid w:val="00145A8E"/>
    <w:rsid w:val="00164429"/>
    <w:rsid w:val="00183946"/>
    <w:rsid w:val="00187AAB"/>
    <w:rsid w:val="00192F9A"/>
    <w:rsid w:val="001949BC"/>
    <w:rsid w:val="001A75E9"/>
    <w:rsid w:val="001C4128"/>
    <w:rsid w:val="001D011A"/>
    <w:rsid w:val="001D0407"/>
    <w:rsid w:val="001D1413"/>
    <w:rsid w:val="001D2753"/>
    <w:rsid w:val="001E5EAD"/>
    <w:rsid w:val="001F1447"/>
    <w:rsid w:val="001F501D"/>
    <w:rsid w:val="001F585B"/>
    <w:rsid w:val="002012BF"/>
    <w:rsid w:val="00203B66"/>
    <w:rsid w:val="0020761A"/>
    <w:rsid w:val="0021448A"/>
    <w:rsid w:val="00215A70"/>
    <w:rsid w:val="00215C52"/>
    <w:rsid w:val="00223BCF"/>
    <w:rsid w:val="00233B89"/>
    <w:rsid w:val="00233CA9"/>
    <w:rsid w:val="00235550"/>
    <w:rsid w:val="00240A6A"/>
    <w:rsid w:val="00240DF4"/>
    <w:rsid w:val="00244790"/>
    <w:rsid w:val="00246B43"/>
    <w:rsid w:val="002518CB"/>
    <w:rsid w:val="00257496"/>
    <w:rsid w:val="002608B1"/>
    <w:rsid w:val="00261106"/>
    <w:rsid w:val="002645BB"/>
    <w:rsid w:val="00271C32"/>
    <w:rsid w:val="00272384"/>
    <w:rsid w:val="00274433"/>
    <w:rsid w:val="00280089"/>
    <w:rsid w:val="002854BD"/>
    <w:rsid w:val="002914EA"/>
    <w:rsid w:val="00295B8F"/>
    <w:rsid w:val="002B009F"/>
    <w:rsid w:val="002C191F"/>
    <w:rsid w:val="002C530B"/>
    <w:rsid w:val="002C602A"/>
    <w:rsid w:val="002C6461"/>
    <w:rsid w:val="002D0B62"/>
    <w:rsid w:val="002D65B6"/>
    <w:rsid w:val="002E0BC1"/>
    <w:rsid w:val="002E10BF"/>
    <w:rsid w:val="002F2611"/>
    <w:rsid w:val="00302B0E"/>
    <w:rsid w:val="00311F42"/>
    <w:rsid w:val="00312B5A"/>
    <w:rsid w:val="00326050"/>
    <w:rsid w:val="00326C21"/>
    <w:rsid w:val="00337CEF"/>
    <w:rsid w:val="00340ABB"/>
    <w:rsid w:val="003476F8"/>
    <w:rsid w:val="00355BD1"/>
    <w:rsid w:val="00362C0B"/>
    <w:rsid w:val="0036308E"/>
    <w:rsid w:val="00366387"/>
    <w:rsid w:val="00367CFE"/>
    <w:rsid w:val="00377349"/>
    <w:rsid w:val="0039004F"/>
    <w:rsid w:val="00393E78"/>
    <w:rsid w:val="00395FF0"/>
    <w:rsid w:val="003A1C90"/>
    <w:rsid w:val="003A2462"/>
    <w:rsid w:val="003A307B"/>
    <w:rsid w:val="003A733D"/>
    <w:rsid w:val="003B4368"/>
    <w:rsid w:val="003C466B"/>
    <w:rsid w:val="003C76D4"/>
    <w:rsid w:val="003E45A0"/>
    <w:rsid w:val="003E5463"/>
    <w:rsid w:val="00404351"/>
    <w:rsid w:val="00421814"/>
    <w:rsid w:val="0042277E"/>
    <w:rsid w:val="00424C86"/>
    <w:rsid w:val="0042632F"/>
    <w:rsid w:val="00434E5B"/>
    <w:rsid w:val="00437545"/>
    <w:rsid w:val="00443866"/>
    <w:rsid w:val="00454F14"/>
    <w:rsid w:val="00456D68"/>
    <w:rsid w:val="004627AE"/>
    <w:rsid w:val="004847BB"/>
    <w:rsid w:val="00490487"/>
    <w:rsid w:val="00493A5D"/>
    <w:rsid w:val="00494146"/>
    <w:rsid w:val="004956D0"/>
    <w:rsid w:val="004967F8"/>
    <w:rsid w:val="004B6332"/>
    <w:rsid w:val="004C4893"/>
    <w:rsid w:val="004D20E4"/>
    <w:rsid w:val="004D6924"/>
    <w:rsid w:val="004D7278"/>
    <w:rsid w:val="004E792E"/>
    <w:rsid w:val="00513EF5"/>
    <w:rsid w:val="005164A9"/>
    <w:rsid w:val="00516DA2"/>
    <w:rsid w:val="00521E9C"/>
    <w:rsid w:val="005245BE"/>
    <w:rsid w:val="005322AA"/>
    <w:rsid w:val="00532C1C"/>
    <w:rsid w:val="00543DF1"/>
    <w:rsid w:val="00545627"/>
    <w:rsid w:val="00545773"/>
    <w:rsid w:val="00554179"/>
    <w:rsid w:val="00554A2B"/>
    <w:rsid w:val="005563AE"/>
    <w:rsid w:val="00567BBC"/>
    <w:rsid w:val="00577F34"/>
    <w:rsid w:val="00586EEF"/>
    <w:rsid w:val="0058766B"/>
    <w:rsid w:val="005A1FD6"/>
    <w:rsid w:val="005B5522"/>
    <w:rsid w:val="005B7D2D"/>
    <w:rsid w:val="005C4BCF"/>
    <w:rsid w:val="005C4D83"/>
    <w:rsid w:val="005C6435"/>
    <w:rsid w:val="005C65C1"/>
    <w:rsid w:val="005C6E7B"/>
    <w:rsid w:val="005D4F84"/>
    <w:rsid w:val="005F1172"/>
    <w:rsid w:val="005F68DA"/>
    <w:rsid w:val="00605D5D"/>
    <w:rsid w:val="00620E2D"/>
    <w:rsid w:val="00621B87"/>
    <w:rsid w:val="00621F93"/>
    <w:rsid w:val="006228B3"/>
    <w:rsid w:val="00623DD0"/>
    <w:rsid w:val="006372FC"/>
    <w:rsid w:val="00641534"/>
    <w:rsid w:val="0065566E"/>
    <w:rsid w:val="00665F33"/>
    <w:rsid w:val="00676542"/>
    <w:rsid w:val="00692267"/>
    <w:rsid w:val="00694CC6"/>
    <w:rsid w:val="006A1B75"/>
    <w:rsid w:val="006B563E"/>
    <w:rsid w:val="006C1B71"/>
    <w:rsid w:val="006C1F03"/>
    <w:rsid w:val="006C7BB7"/>
    <w:rsid w:val="006E1EB1"/>
    <w:rsid w:val="006E5259"/>
    <w:rsid w:val="006F0DD1"/>
    <w:rsid w:val="006F210D"/>
    <w:rsid w:val="007058DC"/>
    <w:rsid w:val="007117CE"/>
    <w:rsid w:val="007147A2"/>
    <w:rsid w:val="00723214"/>
    <w:rsid w:val="00723277"/>
    <w:rsid w:val="00725476"/>
    <w:rsid w:val="0073691E"/>
    <w:rsid w:val="00744C57"/>
    <w:rsid w:val="00746266"/>
    <w:rsid w:val="0074758D"/>
    <w:rsid w:val="0074768A"/>
    <w:rsid w:val="007508BA"/>
    <w:rsid w:val="007508BE"/>
    <w:rsid w:val="00756AEF"/>
    <w:rsid w:val="007602FD"/>
    <w:rsid w:val="00763575"/>
    <w:rsid w:val="00764E05"/>
    <w:rsid w:val="00773A2E"/>
    <w:rsid w:val="007812E6"/>
    <w:rsid w:val="00797BCD"/>
    <w:rsid w:val="007A1390"/>
    <w:rsid w:val="007A18EF"/>
    <w:rsid w:val="007A3DC2"/>
    <w:rsid w:val="007A7E39"/>
    <w:rsid w:val="007B595F"/>
    <w:rsid w:val="007C154B"/>
    <w:rsid w:val="007C1F70"/>
    <w:rsid w:val="007C741F"/>
    <w:rsid w:val="007D15F7"/>
    <w:rsid w:val="007E0939"/>
    <w:rsid w:val="007E25C1"/>
    <w:rsid w:val="007F199F"/>
    <w:rsid w:val="00805839"/>
    <w:rsid w:val="00815D9C"/>
    <w:rsid w:val="00817D17"/>
    <w:rsid w:val="00826A0E"/>
    <w:rsid w:val="008411A4"/>
    <w:rsid w:val="00844461"/>
    <w:rsid w:val="00847C92"/>
    <w:rsid w:val="008554EB"/>
    <w:rsid w:val="00857B3B"/>
    <w:rsid w:val="00861531"/>
    <w:rsid w:val="00870941"/>
    <w:rsid w:val="0087230A"/>
    <w:rsid w:val="008778C1"/>
    <w:rsid w:val="008845BA"/>
    <w:rsid w:val="00887F6F"/>
    <w:rsid w:val="00892D66"/>
    <w:rsid w:val="008A2A39"/>
    <w:rsid w:val="008A31D7"/>
    <w:rsid w:val="008A419F"/>
    <w:rsid w:val="008A7038"/>
    <w:rsid w:val="008B5E41"/>
    <w:rsid w:val="008B5EA3"/>
    <w:rsid w:val="008B76AC"/>
    <w:rsid w:val="008C2B13"/>
    <w:rsid w:val="008C32DC"/>
    <w:rsid w:val="008C4425"/>
    <w:rsid w:val="008C5339"/>
    <w:rsid w:val="008D380A"/>
    <w:rsid w:val="008D5BA1"/>
    <w:rsid w:val="008E09CD"/>
    <w:rsid w:val="008E5E9E"/>
    <w:rsid w:val="00903192"/>
    <w:rsid w:val="00904F3F"/>
    <w:rsid w:val="0091627F"/>
    <w:rsid w:val="00930146"/>
    <w:rsid w:val="0093198E"/>
    <w:rsid w:val="00931DB7"/>
    <w:rsid w:val="009335EB"/>
    <w:rsid w:val="0093701F"/>
    <w:rsid w:val="00955432"/>
    <w:rsid w:val="009712AE"/>
    <w:rsid w:val="009817B1"/>
    <w:rsid w:val="00983483"/>
    <w:rsid w:val="00983592"/>
    <w:rsid w:val="00987526"/>
    <w:rsid w:val="0099240E"/>
    <w:rsid w:val="009A464A"/>
    <w:rsid w:val="009A5129"/>
    <w:rsid w:val="009B7521"/>
    <w:rsid w:val="009C2042"/>
    <w:rsid w:val="009C459C"/>
    <w:rsid w:val="009D1882"/>
    <w:rsid w:val="009D5DD6"/>
    <w:rsid w:val="009E7E4E"/>
    <w:rsid w:val="009F6DFF"/>
    <w:rsid w:val="009F7953"/>
    <w:rsid w:val="00A075C9"/>
    <w:rsid w:val="00A21E2B"/>
    <w:rsid w:val="00A27CE9"/>
    <w:rsid w:val="00A354D7"/>
    <w:rsid w:val="00A35842"/>
    <w:rsid w:val="00A50E6D"/>
    <w:rsid w:val="00A5187B"/>
    <w:rsid w:val="00A53679"/>
    <w:rsid w:val="00A62A5F"/>
    <w:rsid w:val="00A631BE"/>
    <w:rsid w:val="00A659D2"/>
    <w:rsid w:val="00A70193"/>
    <w:rsid w:val="00A7178C"/>
    <w:rsid w:val="00A71F1D"/>
    <w:rsid w:val="00A75FC2"/>
    <w:rsid w:val="00A815E7"/>
    <w:rsid w:val="00A82C27"/>
    <w:rsid w:val="00A93BC6"/>
    <w:rsid w:val="00A94513"/>
    <w:rsid w:val="00AA1854"/>
    <w:rsid w:val="00AA7E9A"/>
    <w:rsid w:val="00AC3866"/>
    <w:rsid w:val="00AE49BA"/>
    <w:rsid w:val="00AE742F"/>
    <w:rsid w:val="00B057E8"/>
    <w:rsid w:val="00B0621E"/>
    <w:rsid w:val="00B12D45"/>
    <w:rsid w:val="00B13625"/>
    <w:rsid w:val="00B20669"/>
    <w:rsid w:val="00B21B4F"/>
    <w:rsid w:val="00B26041"/>
    <w:rsid w:val="00B3062E"/>
    <w:rsid w:val="00B34FB1"/>
    <w:rsid w:val="00B400E7"/>
    <w:rsid w:val="00B409ED"/>
    <w:rsid w:val="00B458A7"/>
    <w:rsid w:val="00B50D50"/>
    <w:rsid w:val="00B62CDD"/>
    <w:rsid w:val="00B64469"/>
    <w:rsid w:val="00B74109"/>
    <w:rsid w:val="00B765F6"/>
    <w:rsid w:val="00B8168A"/>
    <w:rsid w:val="00B83F35"/>
    <w:rsid w:val="00B8622D"/>
    <w:rsid w:val="00B90030"/>
    <w:rsid w:val="00B90C44"/>
    <w:rsid w:val="00B90ED5"/>
    <w:rsid w:val="00BA38CA"/>
    <w:rsid w:val="00BA40B3"/>
    <w:rsid w:val="00BA4197"/>
    <w:rsid w:val="00BB36F0"/>
    <w:rsid w:val="00BB48FE"/>
    <w:rsid w:val="00BB5076"/>
    <w:rsid w:val="00BC026C"/>
    <w:rsid w:val="00BC76EB"/>
    <w:rsid w:val="00BC79E4"/>
    <w:rsid w:val="00BE2F9D"/>
    <w:rsid w:val="00BE3171"/>
    <w:rsid w:val="00BE425F"/>
    <w:rsid w:val="00BE4DC0"/>
    <w:rsid w:val="00BF162B"/>
    <w:rsid w:val="00BF3F3F"/>
    <w:rsid w:val="00BF551C"/>
    <w:rsid w:val="00BF758D"/>
    <w:rsid w:val="00C01267"/>
    <w:rsid w:val="00C0169E"/>
    <w:rsid w:val="00C02818"/>
    <w:rsid w:val="00C06F79"/>
    <w:rsid w:val="00C13085"/>
    <w:rsid w:val="00C2450A"/>
    <w:rsid w:val="00C33AEE"/>
    <w:rsid w:val="00C34DE0"/>
    <w:rsid w:val="00C40AB3"/>
    <w:rsid w:val="00C46D6B"/>
    <w:rsid w:val="00C510B5"/>
    <w:rsid w:val="00C52766"/>
    <w:rsid w:val="00C53071"/>
    <w:rsid w:val="00C53794"/>
    <w:rsid w:val="00C62DD0"/>
    <w:rsid w:val="00C63261"/>
    <w:rsid w:val="00C74F4B"/>
    <w:rsid w:val="00C77E38"/>
    <w:rsid w:val="00C820D4"/>
    <w:rsid w:val="00C82503"/>
    <w:rsid w:val="00C84CF8"/>
    <w:rsid w:val="00C92F7D"/>
    <w:rsid w:val="00CA4F0D"/>
    <w:rsid w:val="00CB1266"/>
    <w:rsid w:val="00CB52FA"/>
    <w:rsid w:val="00CC5DBD"/>
    <w:rsid w:val="00CD14AF"/>
    <w:rsid w:val="00CD78E9"/>
    <w:rsid w:val="00CD7F61"/>
    <w:rsid w:val="00CF39F1"/>
    <w:rsid w:val="00CF4398"/>
    <w:rsid w:val="00CF62CC"/>
    <w:rsid w:val="00D007F0"/>
    <w:rsid w:val="00D16B34"/>
    <w:rsid w:val="00D1746D"/>
    <w:rsid w:val="00D204A1"/>
    <w:rsid w:val="00D24B2B"/>
    <w:rsid w:val="00D44DEA"/>
    <w:rsid w:val="00D4531F"/>
    <w:rsid w:val="00D65D83"/>
    <w:rsid w:val="00D65E05"/>
    <w:rsid w:val="00D66E8E"/>
    <w:rsid w:val="00D75078"/>
    <w:rsid w:val="00D77A5A"/>
    <w:rsid w:val="00D81281"/>
    <w:rsid w:val="00D8704E"/>
    <w:rsid w:val="00D943D0"/>
    <w:rsid w:val="00DB22C1"/>
    <w:rsid w:val="00DB28FB"/>
    <w:rsid w:val="00DB4657"/>
    <w:rsid w:val="00DB7A82"/>
    <w:rsid w:val="00DC7227"/>
    <w:rsid w:val="00DD2A6E"/>
    <w:rsid w:val="00DD3D44"/>
    <w:rsid w:val="00DD420F"/>
    <w:rsid w:val="00DD6E81"/>
    <w:rsid w:val="00DE7922"/>
    <w:rsid w:val="00DF3034"/>
    <w:rsid w:val="00DF4233"/>
    <w:rsid w:val="00DF5709"/>
    <w:rsid w:val="00E04BDE"/>
    <w:rsid w:val="00E128D0"/>
    <w:rsid w:val="00E1737B"/>
    <w:rsid w:val="00E217D9"/>
    <w:rsid w:val="00E21CF1"/>
    <w:rsid w:val="00E2543A"/>
    <w:rsid w:val="00E47A71"/>
    <w:rsid w:val="00E624FF"/>
    <w:rsid w:val="00E66AE1"/>
    <w:rsid w:val="00E67549"/>
    <w:rsid w:val="00E70D43"/>
    <w:rsid w:val="00E76C58"/>
    <w:rsid w:val="00E83159"/>
    <w:rsid w:val="00E856CB"/>
    <w:rsid w:val="00E9224B"/>
    <w:rsid w:val="00E94F93"/>
    <w:rsid w:val="00E964CB"/>
    <w:rsid w:val="00EA4523"/>
    <w:rsid w:val="00EB0A46"/>
    <w:rsid w:val="00EB3705"/>
    <w:rsid w:val="00EC1E02"/>
    <w:rsid w:val="00EC20AD"/>
    <w:rsid w:val="00EC2521"/>
    <w:rsid w:val="00ED391F"/>
    <w:rsid w:val="00EE17BE"/>
    <w:rsid w:val="00EE1DBA"/>
    <w:rsid w:val="00EE33D5"/>
    <w:rsid w:val="00EE70DE"/>
    <w:rsid w:val="00EF09AF"/>
    <w:rsid w:val="00EF5189"/>
    <w:rsid w:val="00EF5A06"/>
    <w:rsid w:val="00F07076"/>
    <w:rsid w:val="00F25EFC"/>
    <w:rsid w:val="00F33067"/>
    <w:rsid w:val="00F41A36"/>
    <w:rsid w:val="00F61D5B"/>
    <w:rsid w:val="00F9135C"/>
    <w:rsid w:val="00FA0CE3"/>
    <w:rsid w:val="00FA143D"/>
    <w:rsid w:val="00FA3722"/>
    <w:rsid w:val="00FA641F"/>
    <w:rsid w:val="00FA67E4"/>
    <w:rsid w:val="00FA7256"/>
    <w:rsid w:val="00FB01DB"/>
    <w:rsid w:val="00FB4AC6"/>
    <w:rsid w:val="00FD3B95"/>
    <w:rsid w:val="00FD5B39"/>
    <w:rsid w:val="00FD607A"/>
    <w:rsid w:val="00FF1578"/>
    <w:rsid w:val="00FF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071CB3F-65D7-47EA-959B-4070E363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624FF"/>
    <w:rPr>
      <w:rFonts w:ascii="Segoe UI" w:hAnsi="Segoe UI" w:cs="Segoe UI"/>
      <w:sz w:val="18"/>
      <w:szCs w:val="18"/>
    </w:rPr>
  </w:style>
  <w:style w:type="character" w:customStyle="1" w:styleId="BalloonTextChar">
    <w:name w:val="Balloon Text Char"/>
    <w:basedOn w:val="DefaultParagraphFont"/>
    <w:link w:val="BalloonText"/>
    <w:rsid w:val="00E62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437</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LYONS CHIROPRACTIC CLINIC / LYONS INTEGRATIVE REHAB</vt:lpstr>
    </vt:vector>
  </TitlesOfParts>
  <Company>Lyons Chiropractic</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LYONS CHIROPRACTIC CLINIC / LYONS INTEGRATIVE REHAB</dc:title>
  <dc:subject/>
  <dc:creator>Data Processing</dc:creator>
  <cp:keywords/>
  <dc:description/>
  <cp:lastModifiedBy>AHCPC-03</cp:lastModifiedBy>
  <cp:revision>4</cp:revision>
  <cp:lastPrinted>2017-01-02T21:33:00Z</cp:lastPrinted>
  <dcterms:created xsi:type="dcterms:W3CDTF">2017-01-01T23:09:00Z</dcterms:created>
  <dcterms:modified xsi:type="dcterms:W3CDTF">2017-01-02T22:09:00Z</dcterms:modified>
</cp:coreProperties>
</file>